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923461">
        <w:rPr>
          <w:rFonts w:ascii="Arial" w:hAnsi="Arial" w:cs="Arial"/>
          <w:b/>
          <w:sz w:val="24"/>
          <w:szCs w:val="24"/>
        </w:rPr>
        <w:t>2</w:t>
      </w:r>
      <w:r w:rsidR="003F6716">
        <w:rPr>
          <w:rFonts w:ascii="Arial" w:hAnsi="Arial" w:cs="Arial"/>
          <w:b/>
          <w:sz w:val="24"/>
          <w:szCs w:val="24"/>
        </w:rPr>
        <w:t>9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923461">
        <w:rPr>
          <w:rFonts w:ascii="Arial" w:hAnsi="Arial" w:cs="Arial"/>
          <w:sz w:val="24"/>
          <w:szCs w:val="24"/>
        </w:rPr>
        <w:t>31</w:t>
      </w:r>
      <w:r w:rsidRPr="00A50016">
        <w:rPr>
          <w:rFonts w:ascii="Arial" w:hAnsi="Arial" w:cs="Arial"/>
          <w:sz w:val="24"/>
          <w:szCs w:val="24"/>
        </w:rPr>
        <w:t>.</w:t>
      </w:r>
      <w:r w:rsidR="00923461">
        <w:rPr>
          <w:rFonts w:ascii="Arial" w:hAnsi="Arial" w:cs="Arial"/>
          <w:sz w:val="24"/>
          <w:szCs w:val="24"/>
        </w:rPr>
        <w:t>10</w:t>
      </w:r>
      <w:r w:rsidRPr="00A50016">
        <w:rPr>
          <w:rFonts w:ascii="Arial" w:hAnsi="Arial" w:cs="Arial"/>
          <w:sz w:val="24"/>
          <w:szCs w:val="24"/>
        </w:rPr>
        <w:t>.2015 г. от 1</w:t>
      </w:r>
      <w:r w:rsidR="00923461">
        <w:rPr>
          <w:rFonts w:ascii="Arial" w:hAnsi="Arial" w:cs="Arial"/>
          <w:sz w:val="24"/>
          <w:szCs w:val="24"/>
        </w:rPr>
        <w:t>2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  <w:r w:rsidRPr="00A50016">
        <w:rPr>
          <w:rFonts w:ascii="Arial" w:hAnsi="Arial" w:cs="Arial"/>
          <w:sz w:val="24"/>
          <w:szCs w:val="24"/>
        </w:rPr>
        <w:t>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 xml:space="preserve"> Иван Симеонов Иванов, </w:t>
      </w:r>
      <w:proofErr w:type="spellStart"/>
      <w:r w:rsidRPr="00A50016">
        <w:rPr>
          <w:rFonts w:ascii="Arial" w:hAnsi="Arial" w:cs="Arial"/>
          <w:sz w:val="24"/>
          <w:szCs w:val="24"/>
        </w:rPr>
        <w:t>Обретко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>,</w:t>
      </w:r>
      <w:r w:rsidR="005A1FDF">
        <w:rPr>
          <w:rFonts w:ascii="Arial" w:hAnsi="Arial" w:cs="Arial"/>
          <w:sz w:val="24"/>
          <w:szCs w:val="24"/>
        </w:rPr>
        <w:t xml:space="preserve">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 xml:space="preserve">ров </w:t>
      </w:r>
      <w:proofErr w:type="spellStart"/>
      <w:r w:rsidR="009E2374">
        <w:rPr>
          <w:rFonts w:ascii="Arial" w:hAnsi="Arial" w:cs="Arial"/>
          <w:sz w:val="24"/>
          <w:szCs w:val="24"/>
        </w:rPr>
        <w:t>Красев</w:t>
      </w:r>
      <w:proofErr w:type="spellEnd"/>
      <w:r w:rsidR="009E2374">
        <w:rPr>
          <w:rFonts w:ascii="Arial" w:hAnsi="Arial" w:cs="Arial"/>
          <w:sz w:val="24"/>
          <w:szCs w:val="24"/>
        </w:rPr>
        <w:t>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 w:rsidR="00477BAC">
        <w:rPr>
          <w:rFonts w:ascii="Arial" w:hAnsi="Arial" w:cs="Arial"/>
          <w:sz w:val="24"/>
          <w:szCs w:val="24"/>
        </w:rPr>
        <w:t>Бораджиев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23461" w:rsidRDefault="00923461" w:rsidP="009234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923461">
        <w:rPr>
          <w:rFonts w:ascii="Arial" w:hAnsi="Arial" w:cs="Arial"/>
          <w:sz w:val="24"/>
          <w:szCs w:val="24"/>
        </w:rPr>
        <w:t>1.Промени в състава на секционни избирателни комисии в община Крумовград</w:t>
      </w:r>
      <w:r>
        <w:rPr>
          <w:rFonts w:ascii="Arial" w:hAnsi="Arial" w:cs="Arial"/>
          <w:b/>
          <w:sz w:val="24"/>
          <w:szCs w:val="24"/>
        </w:rPr>
        <w:t>.</w:t>
      </w:r>
    </w:p>
    <w:p w:rsidR="00923461" w:rsidRDefault="00923461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20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Публикуване на списък с 3 представители на ПП ДПС.</w:t>
      </w:r>
    </w:p>
    <w:p w:rsidR="00923461" w:rsidRDefault="00923461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3.Приемане на оперативен план за организацията на работата в ОИК и отчитане на резултатите за втори тур на изборите за кмет на 01.11.2015г.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E85A30" w:rsidRPr="00E85A30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923461" w:rsidRDefault="00E85A30" w:rsidP="00E85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5A30">
        <w:rPr>
          <w:rFonts w:ascii="Arial" w:hAnsi="Arial" w:cs="Arial"/>
          <w:b/>
          <w:sz w:val="24"/>
          <w:szCs w:val="24"/>
        </w:rPr>
        <w:t xml:space="preserve">По точка </w:t>
      </w:r>
      <w:r w:rsidR="00923461">
        <w:rPr>
          <w:rFonts w:ascii="Arial" w:hAnsi="Arial" w:cs="Arial"/>
          <w:b/>
          <w:sz w:val="24"/>
          <w:szCs w:val="24"/>
        </w:rPr>
        <w:t xml:space="preserve">първа от дневния ред </w:t>
      </w:r>
      <w:r w:rsidR="00923461">
        <w:rPr>
          <w:rFonts w:ascii="Arial" w:hAnsi="Arial" w:cs="Arial"/>
          <w:sz w:val="24"/>
          <w:szCs w:val="24"/>
        </w:rPr>
        <w:t>председателя на ОИК предложи промени в състава на СИК.</w:t>
      </w:r>
    </w:p>
    <w:p w:rsidR="00101BF0" w:rsidRPr="00101BF0" w:rsidRDefault="00101BF0" w:rsidP="00101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F0">
        <w:rPr>
          <w:rFonts w:ascii="Arial" w:hAnsi="Arial" w:cs="Arial"/>
          <w:sz w:val="24"/>
          <w:szCs w:val="24"/>
        </w:rPr>
        <w:t>В ОИК Крумовград е постъпило предложение с вх.№ 109 от 31.10.2015г. подписано от Иван Велев  в качеството му на упълномощен представител на коалиция Реформаторски блок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101BF0" w:rsidRPr="00101BF0" w:rsidRDefault="00101BF0" w:rsidP="00101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F0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Закон за пряко участие на гражданите в държавната власт и местното самоуправление ,</w:t>
      </w:r>
    </w:p>
    <w:p w:rsidR="00101BF0" w:rsidRPr="00101BF0" w:rsidRDefault="00101BF0" w:rsidP="00101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F0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101BF0">
        <w:rPr>
          <w:rFonts w:ascii="Arial" w:hAnsi="Arial" w:cs="Arial"/>
          <w:sz w:val="24"/>
          <w:szCs w:val="24"/>
        </w:rPr>
        <w:t>,</w:t>
      </w:r>
    </w:p>
    <w:p w:rsidR="00101BF0" w:rsidRPr="00101BF0" w:rsidRDefault="00101BF0" w:rsidP="00101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1BF0" w:rsidRPr="00101BF0" w:rsidRDefault="00101BF0" w:rsidP="00101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1BF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157</w:t>
      </w:r>
      <w:r w:rsidRPr="00101BF0">
        <w:rPr>
          <w:rFonts w:ascii="Arial" w:hAnsi="Arial" w:cs="Arial"/>
          <w:b/>
          <w:sz w:val="24"/>
          <w:szCs w:val="24"/>
        </w:rPr>
        <w:t>:</w:t>
      </w:r>
    </w:p>
    <w:p w:rsidR="00101BF0" w:rsidRPr="00101BF0" w:rsidRDefault="00101BF0" w:rsidP="00101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1BF0" w:rsidRPr="00101BF0" w:rsidRDefault="00101BF0" w:rsidP="00101BF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01BF0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693"/>
      </w:tblGrid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693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091500059</w:t>
            </w:r>
          </w:p>
        </w:tc>
        <w:tc>
          <w:tcPr>
            <w:tcW w:w="2179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с.Малък Девесил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Златка Веселинова Пачева</w:t>
            </w: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2179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Адриян Алеков Хаджиев</w:t>
            </w: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2179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693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Сезгин Мюмюнов Хасанов</w:t>
            </w: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BF0" w:rsidRPr="00101BF0" w:rsidRDefault="00101BF0" w:rsidP="00101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1BF0" w:rsidRPr="00101BF0" w:rsidRDefault="00101BF0" w:rsidP="00101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1BF0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297"/>
        <w:gridCol w:w="1565"/>
      </w:tblGrid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34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65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lastRenderedPageBreak/>
              <w:t>091500059</w:t>
            </w:r>
          </w:p>
        </w:tc>
        <w:tc>
          <w:tcPr>
            <w:tcW w:w="183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с.Малък Девесил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01BF0" w:rsidRPr="00101BF0" w:rsidRDefault="00101BF0" w:rsidP="00101BF0">
            <w:pPr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Мехмед  Ахмед Мехмед</w:t>
            </w:r>
          </w:p>
        </w:tc>
        <w:tc>
          <w:tcPr>
            <w:tcW w:w="1565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183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с.Аврен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01BF0" w:rsidRPr="00101BF0" w:rsidRDefault="00101BF0" w:rsidP="00101BF0">
            <w:pPr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 w:rsidRPr="00101BF0"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565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BF0" w:rsidRPr="00101BF0" w:rsidTr="00DC45FB">
        <w:tc>
          <w:tcPr>
            <w:tcW w:w="1418" w:type="dxa"/>
          </w:tcPr>
          <w:p w:rsidR="00101BF0" w:rsidRPr="00101BF0" w:rsidRDefault="00101BF0" w:rsidP="001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183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  <w:tc>
          <w:tcPr>
            <w:tcW w:w="2174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BF0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97" w:type="dxa"/>
          </w:tcPr>
          <w:p w:rsidR="00101BF0" w:rsidRPr="00101BF0" w:rsidRDefault="00101BF0" w:rsidP="00101B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BF0">
              <w:rPr>
                <w:rFonts w:ascii="Arial" w:hAnsi="Arial" w:cs="Arial"/>
                <w:sz w:val="24"/>
                <w:szCs w:val="24"/>
              </w:rPr>
              <w:t>Ферихан</w:t>
            </w:r>
            <w:proofErr w:type="spellEnd"/>
            <w:r w:rsidRPr="00101BF0">
              <w:rPr>
                <w:rFonts w:ascii="Arial" w:hAnsi="Arial" w:cs="Arial"/>
                <w:sz w:val="24"/>
                <w:szCs w:val="24"/>
              </w:rPr>
              <w:t xml:space="preserve"> Хамди Хасан</w:t>
            </w:r>
          </w:p>
        </w:tc>
        <w:tc>
          <w:tcPr>
            <w:tcW w:w="1565" w:type="dxa"/>
          </w:tcPr>
          <w:p w:rsidR="00101BF0" w:rsidRPr="00101BF0" w:rsidRDefault="00101BF0" w:rsidP="00101B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BF0" w:rsidRDefault="00101BF0" w:rsidP="00101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F0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101BF0">
        <w:rPr>
          <w:sz w:val="24"/>
          <w:szCs w:val="24"/>
        </w:rPr>
        <w:t xml:space="preserve"> </w:t>
      </w:r>
      <w:r w:rsidRPr="00101BF0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101BF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По точка </w:t>
      </w:r>
      <w:r w:rsidR="00101BF0">
        <w:rPr>
          <w:rFonts w:ascii="Arial" w:hAnsi="Arial" w:cs="Arial"/>
          <w:b/>
          <w:sz w:val="24"/>
          <w:szCs w:val="24"/>
        </w:rPr>
        <w:t>втора</w:t>
      </w:r>
      <w:r w:rsidRPr="003C42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дневния ред председателя на ОИК </w:t>
      </w:r>
      <w:r w:rsidR="00101BF0">
        <w:rPr>
          <w:rFonts w:ascii="Arial" w:hAnsi="Arial" w:cs="Arial"/>
          <w:sz w:val="24"/>
          <w:szCs w:val="24"/>
        </w:rPr>
        <w:t xml:space="preserve"> предложи публикуване на списък с 3 представители на ПП ДПС.</w:t>
      </w:r>
    </w:p>
    <w:p w:rsidR="00101BF0" w:rsidRDefault="00101BF0" w:rsidP="00101BF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Постъпил е </w:t>
      </w:r>
      <w:r>
        <w:rPr>
          <w:rFonts w:ascii="Arial" w:hAnsi="Arial" w:cs="Arial"/>
          <w:color w:val="333333"/>
        </w:rPr>
        <w:t xml:space="preserve">списък </w:t>
      </w:r>
      <w:r w:rsidRPr="00C34AA1">
        <w:rPr>
          <w:rFonts w:ascii="Arial" w:hAnsi="Arial" w:cs="Arial"/>
          <w:color w:val="333333"/>
        </w:rPr>
        <w:t xml:space="preserve">с вх. № </w:t>
      </w:r>
      <w:r>
        <w:rPr>
          <w:rFonts w:ascii="Arial" w:hAnsi="Arial" w:cs="Arial"/>
          <w:color w:val="333333"/>
        </w:rPr>
        <w:t>944/ 31</w:t>
      </w:r>
      <w:r w:rsidRPr="00C34AA1">
        <w:rPr>
          <w:rFonts w:ascii="Arial" w:hAnsi="Arial" w:cs="Arial"/>
          <w:color w:val="333333"/>
        </w:rPr>
        <w:t>.10.2015 г.</w:t>
      </w:r>
      <w:r>
        <w:rPr>
          <w:rFonts w:ascii="Arial" w:hAnsi="Arial" w:cs="Arial"/>
          <w:color w:val="333333"/>
        </w:rPr>
        <w:t xml:space="preserve"> в</w:t>
      </w:r>
      <w:r w:rsidRPr="00C34AA1">
        <w:rPr>
          <w:rFonts w:ascii="Arial" w:hAnsi="Arial" w:cs="Arial"/>
          <w:color w:val="333333"/>
        </w:rPr>
        <w:t xml:space="preserve"> ОИК Крумовград от ПП ДПС, чрез Метин </w:t>
      </w:r>
      <w:proofErr w:type="spellStart"/>
      <w:r w:rsidRPr="00C34AA1">
        <w:rPr>
          <w:rFonts w:ascii="Arial" w:hAnsi="Arial" w:cs="Arial"/>
          <w:color w:val="333333"/>
        </w:rPr>
        <w:t>Байрамали</w:t>
      </w:r>
      <w:proofErr w:type="spellEnd"/>
      <w:r w:rsidRPr="00C34AA1">
        <w:rPr>
          <w:rFonts w:ascii="Arial" w:hAnsi="Arial" w:cs="Arial"/>
          <w:color w:val="333333"/>
        </w:rPr>
        <w:t>- упълномощен представител</w:t>
      </w:r>
      <w:r>
        <w:rPr>
          <w:rFonts w:ascii="Arial" w:hAnsi="Arial" w:cs="Arial"/>
          <w:color w:val="333333"/>
        </w:rPr>
        <w:t xml:space="preserve"> на ПП ДПС за община Крумовград,</w:t>
      </w:r>
      <w:r w:rsidRPr="00C34AA1">
        <w:rPr>
          <w:rFonts w:ascii="Arial" w:hAnsi="Arial" w:cs="Arial"/>
          <w:color w:val="333333"/>
        </w:rPr>
        <w:t xml:space="preserve">  с ко</w:t>
      </w:r>
      <w:r>
        <w:rPr>
          <w:rFonts w:ascii="Arial" w:hAnsi="Arial" w:cs="Arial"/>
          <w:color w:val="333333"/>
        </w:rPr>
        <w:t>й</w:t>
      </w:r>
      <w:r w:rsidRPr="00C34AA1">
        <w:rPr>
          <w:rFonts w:ascii="Arial" w:hAnsi="Arial" w:cs="Arial"/>
          <w:color w:val="333333"/>
        </w:rPr>
        <w:t xml:space="preserve">то </w:t>
      </w:r>
      <w:r>
        <w:rPr>
          <w:rFonts w:ascii="Arial" w:hAnsi="Arial" w:cs="Arial"/>
          <w:color w:val="333333"/>
        </w:rPr>
        <w:t>са</w:t>
      </w:r>
      <w:r w:rsidRPr="00C34AA1">
        <w:rPr>
          <w:rFonts w:ascii="Arial" w:hAnsi="Arial" w:cs="Arial"/>
          <w:color w:val="333333"/>
        </w:rPr>
        <w:t xml:space="preserve"> представен</w:t>
      </w:r>
      <w:r>
        <w:rPr>
          <w:rFonts w:ascii="Arial" w:hAnsi="Arial" w:cs="Arial"/>
          <w:color w:val="333333"/>
        </w:rPr>
        <w:t>и  3</w:t>
      </w:r>
      <w:r w:rsidRPr="00C34AA1">
        <w:rPr>
          <w:rFonts w:ascii="Arial" w:hAnsi="Arial" w:cs="Arial"/>
          <w:color w:val="333333"/>
        </w:rPr>
        <w:t xml:space="preserve"> представители на партията </w:t>
      </w:r>
      <w:r>
        <w:rPr>
          <w:rFonts w:ascii="Arial" w:hAnsi="Arial" w:cs="Arial"/>
          <w:color w:val="333333"/>
        </w:rPr>
        <w:t xml:space="preserve">за втори тур на </w:t>
      </w:r>
      <w:r w:rsidRPr="00C34AA1">
        <w:rPr>
          <w:rFonts w:ascii="Arial" w:hAnsi="Arial" w:cs="Arial"/>
          <w:color w:val="333333"/>
        </w:rPr>
        <w:t xml:space="preserve">изборите за </w:t>
      </w:r>
      <w:r>
        <w:rPr>
          <w:rFonts w:ascii="Arial" w:hAnsi="Arial" w:cs="Arial"/>
          <w:color w:val="333333"/>
        </w:rPr>
        <w:t>кмет</w:t>
      </w:r>
      <w:r w:rsidRPr="00C34AA1">
        <w:rPr>
          <w:rFonts w:ascii="Arial" w:hAnsi="Arial" w:cs="Arial"/>
          <w:color w:val="333333"/>
        </w:rPr>
        <w:t xml:space="preserve"> на </w:t>
      </w:r>
      <w:r>
        <w:rPr>
          <w:rFonts w:ascii="Arial" w:hAnsi="Arial" w:cs="Arial"/>
          <w:color w:val="333333"/>
        </w:rPr>
        <w:t>01.11.</w:t>
      </w:r>
      <w:r w:rsidRPr="00C34AA1">
        <w:rPr>
          <w:rFonts w:ascii="Arial" w:hAnsi="Arial" w:cs="Arial"/>
          <w:color w:val="333333"/>
        </w:rPr>
        <w:t xml:space="preserve"> 2015г. Посочени са  три</w:t>
      </w:r>
      <w:r>
        <w:rPr>
          <w:rFonts w:ascii="Arial" w:hAnsi="Arial" w:cs="Arial"/>
          <w:color w:val="333333"/>
        </w:rPr>
        <w:t xml:space="preserve">те </w:t>
      </w:r>
      <w:r w:rsidRPr="00C34AA1">
        <w:rPr>
          <w:rFonts w:ascii="Arial" w:hAnsi="Arial" w:cs="Arial"/>
          <w:color w:val="333333"/>
        </w:rPr>
        <w:t xml:space="preserve">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ал.4 от ИК, </w:t>
      </w:r>
    </w:p>
    <w:p w:rsidR="00101BF0" w:rsidRPr="00C34AA1" w:rsidRDefault="00101BF0" w:rsidP="00101BF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Общинска избирателна комисия </w:t>
      </w:r>
      <w:r>
        <w:rPr>
          <w:rFonts w:ascii="Arial" w:hAnsi="Arial" w:cs="Arial"/>
          <w:color w:val="333333"/>
        </w:rPr>
        <w:t xml:space="preserve"> взе следното,</w:t>
      </w:r>
    </w:p>
    <w:p w:rsidR="00101BF0" w:rsidRPr="00C34AA1" w:rsidRDefault="00101BF0" w:rsidP="00101BF0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> </w:t>
      </w:r>
      <w:r w:rsidRPr="00C34AA1">
        <w:rPr>
          <w:rStyle w:val="a8"/>
          <w:rFonts w:ascii="Arial" w:hAnsi="Arial" w:cs="Arial"/>
          <w:color w:val="333333"/>
        </w:rPr>
        <w:t>                                                               Р Е Ш</w:t>
      </w:r>
      <w:r>
        <w:rPr>
          <w:rStyle w:val="a8"/>
          <w:rFonts w:ascii="Arial" w:hAnsi="Arial" w:cs="Arial"/>
          <w:color w:val="333333"/>
        </w:rPr>
        <w:t>Е Н И Е № 158</w:t>
      </w:r>
    </w:p>
    <w:p w:rsidR="00101BF0" w:rsidRDefault="00101BF0" w:rsidP="00101BF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Да се публикува на интернет страницата на Общинска избирателна комисия Крумовград списък на </w:t>
      </w:r>
      <w:r>
        <w:rPr>
          <w:rFonts w:ascii="Arial" w:hAnsi="Arial" w:cs="Arial"/>
          <w:color w:val="333333"/>
        </w:rPr>
        <w:t>3</w:t>
      </w:r>
      <w:r w:rsidRPr="00C34AA1">
        <w:rPr>
          <w:rFonts w:ascii="Arial" w:hAnsi="Arial" w:cs="Arial"/>
          <w:color w:val="333333"/>
        </w:rPr>
        <w:t xml:space="preserve"> представители на ПП ДПС за </w:t>
      </w:r>
      <w:r>
        <w:rPr>
          <w:rFonts w:ascii="Arial" w:hAnsi="Arial" w:cs="Arial"/>
          <w:color w:val="333333"/>
        </w:rPr>
        <w:t>втори тур на изборите за кмет на 01.11.2015г.</w:t>
      </w:r>
      <w:r w:rsidRPr="00C34AA1">
        <w:rPr>
          <w:rFonts w:ascii="Arial" w:hAnsi="Arial" w:cs="Arial"/>
          <w:color w:val="333333"/>
        </w:rPr>
        <w:t xml:space="preserve"> при спазване на изискванията на ЗЗЛД.</w:t>
      </w:r>
    </w:p>
    <w:p w:rsidR="00101BF0" w:rsidRPr="00C34AA1" w:rsidRDefault="00101BF0" w:rsidP="00101BF0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101BF0">
        <w:rPr>
          <w:rFonts w:ascii="Arial" w:hAnsi="Arial" w:cs="Arial"/>
          <w:b/>
          <w:color w:val="333333"/>
        </w:rPr>
        <w:t xml:space="preserve">По точка трета от дневния ред </w:t>
      </w:r>
      <w:r>
        <w:rPr>
          <w:rFonts w:ascii="Arial" w:hAnsi="Arial" w:cs="Arial"/>
          <w:color w:val="333333"/>
        </w:rPr>
        <w:t>председателя на ОИК предложи де се приеме оперативен план за организацията на работата в ОИК и отчитане на резултатите за втори тур на изборите за кмет на 01.11.2015г.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 организацията на изборния процес е необходимо приемането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086B3A" w:rsidRDefault="00101BF0" w:rsidP="00101B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 87, ал.1, т. 1 от Изборния кодекс, 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Общинска избирателна комисия  </w:t>
      </w:r>
      <w:r w:rsidR="00086B3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взе следното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Р Е Ш </w:t>
      </w:r>
      <w:r w:rsidR="00086B3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 Н И Е № 159</w:t>
      </w:r>
    </w:p>
    <w:p w:rsidR="00101BF0" w:rsidRPr="00F46913" w:rsidRDefault="00101BF0" w:rsidP="00101BF0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Приема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организацията на работата в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отчитане на резултатите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втори тур на изборите за кмет на 01.11.2015г.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както следва:</w:t>
      </w:r>
    </w:p>
    <w:p w:rsidR="00101BF0" w:rsidRPr="00F46913" w:rsidRDefault="00101BF0" w:rsidP="00101BF0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оперативно бюро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101BF0" w:rsidRPr="00F46913" w:rsidRDefault="00101BF0" w:rsidP="00101BF0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.1.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до 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101BF0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- в деня на изборите обобщава получената информация от СИК и информира ЦИК за хода на произвеждането на изборите в общината 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произвеждащите се избори;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proofErr w:type="spellStart"/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Общинската избирателна комисия, на база информацията от оперативното бюро изпраща до ЦИК обобщена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общината 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съдържаща следните данни: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и за секциите, в които гласуването продължава след 19,00 ч.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ЦИК информацията се предава на </w:t>
      </w:r>
      <w:proofErr w:type="spellStart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7" w:history="1">
        <w:r w:rsidRPr="00F46913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.3.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31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.10.2015 г. до приключване на изборите и обработката на изборните резултати.</w:t>
      </w:r>
    </w:p>
    <w:p w:rsidR="00101BF0" w:rsidRPr="00F46913" w:rsidRDefault="00101BF0" w:rsidP="00101BF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3.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обработка и отговор на получените жалби, сигнали и предложения в хода на изборния ден – Контрол 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Фатме Осман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Ръководител: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Иванов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Технически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сътрудни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приема подадените жалби и сигнали, описва ги и ги предава на работната група.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от такъв характер незабавно се предава на групата.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община Крумовград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факс 0889 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66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0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80</w:t>
      </w:r>
    </w:p>
    <w:p w:rsidR="00101BF0" w:rsidRPr="00F46913" w:rsidRDefault="00101BF0" w:rsidP="00101BF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4.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предложения и указания по дейността на СИК в хода на изборния ден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членовете на СИК се обръщат към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дежурните членове на ОИК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телефот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03641/76-26.</w:t>
      </w:r>
    </w:p>
    <w:p w:rsidR="00101BF0" w:rsidRPr="00F46913" w:rsidRDefault="00101BF0" w:rsidP="00101BF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Работни групи на ОИК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збирателни списъци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К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Фатме Осман</w:t>
      </w:r>
    </w:p>
    <w:p w:rsidR="00101BF0" w:rsidRPr="00F46913" w:rsidRDefault="00101BF0" w:rsidP="00101B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ърва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–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101BF0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тговорник -</w:t>
      </w:r>
      <w:r w:rsidRP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Славчев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101BF0" w:rsidRDefault="00101BF0" w:rsidP="00101BF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101BF0" w:rsidRDefault="00101BF0" w:rsidP="00101BF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</w:p>
    <w:p w:rsidR="00101BF0" w:rsidRPr="00F46913" w:rsidRDefault="00101BF0" w:rsidP="00101BF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2.Айхан Мехмед            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тора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 връзки  с преброителя /Изчислителен пункт/ 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–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– Мария Делчева</w:t>
      </w:r>
    </w:p>
    <w:p w:rsidR="00101BF0" w:rsidRPr="00F46913" w:rsidRDefault="00101BF0" w:rsidP="00101BF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01BF0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азпластяването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протоколите на СИК –</w:t>
      </w:r>
    </w:p>
    <w:p w:rsidR="00101BF0" w:rsidRDefault="00101BF0" w:rsidP="00101BF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1.Мирослав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Бораджиев</w:t>
      </w:r>
      <w:proofErr w:type="spellEnd"/>
    </w:p>
    <w:p w:rsidR="00101BF0" w:rsidRDefault="00101BF0" w:rsidP="00101BF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101BF0" w:rsidRPr="00F46913" w:rsidRDefault="00101BF0" w:rsidP="00101B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101BF0" w:rsidRPr="00F46913" w:rsidRDefault="00101BF0" w:rsidP="00101B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101BF0" w:rsidRPr="00F46913" w:rsidRDefault="00101BF0" w:rsidP="00086B3A">
      <w:pPr>
        <w:shd w:val="clear" w:color="auto" w:fill="FFFFFF"/>
        <w:spacing w:before="100" w:beforeAutospacing="1" w:after="0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Процедура по приемане на изборните книжа и материали на секционните избирателни комисии от ОИК:</w:t>
      </w:r>
    </w:p>
    <w:p w:rsidR="00101BF0" w:rsidRPr="00F46913" w:rsidRDefault="00101BF0" w:rsidP="00086B3A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приемането се извършва 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залата на ОИК на ул.“Трети март“ №3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 </w:t>
      </w:r>
    </w:p>
    <w:p w:rsidR="00101BF0" w:rsidRPr="00F46913" w:rsidRDefault="00101BF0" w:rsidP="00086B3A">
      <w:pPr>
        <w:shd w:val="clear" w:color="auto" w:fill="FFFFFF"/>
        <w:spacing w:after="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101BF0" w:rsidRDefault="00101BF0" w:rsidP="00101BF0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след Изчислителния пункт  членовете на СИК предават останалите книжа и материали на комисиите от районите по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285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ал.1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напускат сградата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където се помещава ОИК.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101BF0" w:rsidRPr="00F46913" w:rsidRDefault="00101BF0" w:rsidP="00101BF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lastRenderedPageBreak/>
        <w:t xml:space="preserve">За решението </w:t>
      </w:r>
      <w:bookmarkStart w:id="0" w:name="_GoBack"/>
      <w:bookmarkEnd w:id="0"/>
      <w:r w:rsidRPr="005D095D">
        <w:rPr>
          <w:rFonts w:ascii="Arial" w:hAnsi="Arial" w:cs="Arial"/>
          <w:sz w:val="24"/>
          <w:szCs w:val="24"/>
        </w:rPr>
        <w:t>гласуваха 11 души.</w:t>
      </w:r>
    </w:p>
    <w:p w:rsid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</w:t>
      </w:r>
      <w:r w:rsidR="003B0B7E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>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5D095D">
        <w:rPr>
          <w:rFonts w:ascii="Arial" w:hAnsi="Arial" w:cs="Arial"/>
          <w:sz w:val="24"/>
          <w:szCs w:val="24"/>
        </w:rPr>
        <w:t>Тюрдиев</w:t>
      </w:r>
      <w:proofErr w:type="spellEnd"/>
      <w:r w:rsidRPr="005D095D">
        <w:rPr>
          <w:rFonts w:ascii="Arial" w:hAnsi="Arial" w:cs="Arial"/>
          <w:sz w:val="24"/>
          <w:szCs w:val="24"/>
        </w:rPr>
        <w:t>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84F5E"/>
    <w:rsid w:val="00086B3A"/>
    <w:rsid w:val="000E7402"/>
    <w:rsid w:val="00101BF0"/>
    <w:rsid w:val="00152C85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E5C86"/>
    <w:rsid w:val="00502C7A"/>
    <w:rsid w:val="00504514"/>
    <w:rsid w:val="00553DB6"/>
    <w:rsid w:val="0056356D"/>
    <w:rsid w:val="00591531"/>
    <w:rsid w:val="005A1FDF"/>
    <w:rsid w:val="005D095D"/>
    <w:rsid w:val="005D2A7F"/>
    <w:rsid w:val="005D3B45"/>
    <w:rsid w:val="00610E9A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67905"/>
    <w:rsid w:val="00774D24"/>
    <w:rsid w:val="007761E9"/>
    <w:rsid w:val="00777243"/>
    <w:rsid w:val="007D7549"/>
    <w:rsid w:val="007E25B9"/>
    <w:rsid w:val="007E7095"/>
    <w:rsid w:val="007F5319"/>
    <w:rsid w:val="00811241"/>
    <w:rsid w:val="008C79D7"/>
    <w:rsid w:val="008E5349"/>
    <w:rsid w:val="008F4421"/>
    <w:rsid w:val="00905AFE"/>
    <w:rsid w:val="00913DAC"/>
    <w:rsid w:val="00913E28"/>
    <w:rsid w:val="00923461"/>
    <w:rsid w:val="00944D46"/>
    <w:rsid w:val="009B20FF"/>
    <w:rsid w:val="009C093E"/>
    <w:rsid w:val="009E2374"/>
    <w:rsid w:val="009E267C"/>
    <w:rsid w:val="009F31BC"/>
    <w:rsid w:val="00A21BA7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B5DB8"/>
    <w:rsid w:val="00D541B6"/>
    <w:rsid w:val="00D660AD"/>
    <w:rsid w:val="00D7690A"/>
    <w:rsid w:val="00D7736B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10CAD"/>
    <w:rsid w:val="00F15187"/>
    <w:rsid w:val="00F25C09"/>
    <w:rsid w:val="00F31B8E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10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0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01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10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0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01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k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ABB9-2D47-447A-BD78-5AE3089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2015-09-21T13:50:00Z</cp:lastPrinted>
  <dcterms:created xsi:type="dcterms:W3CDTF">2015-11-01T17:50:00Z</dcterms:created>
  <dcterms:modified xsi:type="dcterms:W3CDTF">2015-11-01T17:50:00Z</dcterms:modified>
</cp:coreProperties>
</file>