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A77FDE">
        <w:rPr>
          <w:rFonts w:ascii="Arial" w:hAnsi="Arial" w:cs="Arial"/>
          <w:sz w:val="28"/>
          <w:szCs w:val="28"/>
        </w:rPr>
        <w:t>се проведе на 18</w:t>
      </w:r>
      <w:r w:rsidR="0033663E">
        <w:rPr>
          <w:rFonts w:ascii="Arial" w:hAnsi="Arial" w:cs="Arial"/>
          <w:sz w:val="28"/>
          <w:szCs w:val="28"/>
        </w:rPr>
        <w:t>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D5282B">
        <w:rPr>
          <w:rFonts w:ascii="Arial" w:hAnsi="Arial" w:cs="Arial"/>
          <w:sz w:val="28"/>
          <w:szCs w:val="28"/>
        </w:rPr>
        <w:t>19:3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Pr="00A77FDE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</w:p>
    <w:p w:rsidR="00A77FDE" w:rsidRPr="00A77FDE" w:rsidRDefault="00A77FDE" w:rsidP="00A77FD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A77FDE">
        <w:rPr>
          <w:rFonts w:ascii="Arial" w:hAnsi="Arial" w:cs="Arial"/>
          <w:sz w:val="28"/>
          <w:szCs w:val="28"/>
        </w:rPr>
        <w:t>Разглеждане на жалба подадена до ОИК.</w:t>
      </w:r>
    </w:p>
    <w:bookmarkEnd w:id="0"/>
    <w:p w:rsidR="00506481" w:rsidRDefault="00506481" w:rsidP="009B4D5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ab/>
      </w:r>
      <w:r w:rsidR="009B4D5F">
        <w:rPr>
          <w:rFonts w:ascii="Arial" w:hAnsi="Arial" w:cs="Arial"/>
          <w:sz w:val="28"/>
          <w:szCs w:val="28"/>
        </w:rPr>
        <w:t xml:space="preserve"> </w:t>
      </w: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33663E"/>
    <w:rsid w:val="0050276A"/>
    <w:rsid w:val="00506481"/>
    <w:rsid w:val="00575326"/>
    <w:rsid w:val="006A3637"/>
    <w:rsid w:val="007C6DF2"/>
    <w:rsid w:val="009B4D5F"/>
    <w:rsid w:val="00A77FDE"/>
    <w:rsid w:val="00BB3EF8"/>
    <w:rsid w:val="00C21B99"/>
    <w:rsid w:val="00D5282B"/>
    <w:rsid w:val="00D742B4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19</cp:revision>
  <dcterms:created xsi:type="dcterms:W3CDTF">2019-09-04T13:53:00Z</dcterms:created>
  <dcterms:modified xsi:type="dcterms:W3CDTF">2019-10-18T15:36:00Z</dcterms:modified>
</cp:coreProperties>
</file>