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BE" w:rsidRPr="00F74198" w:rsidRDefault="002821BE" w:rsidP="002821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2821BE" w:rsidRPr="00F74198" w:rsidRDefault="002821BE" w:rsidP="002821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2821BE" w:rsidRPr="00F74198" w:rsidRDefault="002821BE" w:rsidP="002821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21BE" w:rsidRPr="00F74198" w:rsidRDefault="002821BE" w:rsidP="002821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26</w:t>
      </w:r>
    </w:p>
    <w:p w:rsidR="002821BE" w:rsidRPr="00F74198" w:rsidRDefault="002821BE" w:rsidP="002821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Pr="00F7419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03</w:t>
      </w:r>
      <w:r w:rsidRPr="00F74198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F74198">
        <w:rPr>
          <w:rFonts w:ascii="Arial" w:hAnsi="Arial" w:cs="Arial"/>
          <w:b/>
          <w:sz w:val="24"/>
          <w:szCs w:val="24"/>
        </w:rPr>
        <w:t xml:space="preserve"> год.</w:t>
      </w:r>
    </w:p>
    <w:p w:rsidR="002821BE" w:rsidRPr="00F74198" w:rsidRDefault="002821BE" w:rsidP="002821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21BE" w:rsidRDefault="002821BE" w:rsidP="002821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 w:rsidRPr="00F74198">
        <w:rPr>
          <w:rFonts w:ascii="Arial" w:hAnsi="Arial" w:cs="Arial"/>
          <w:sz w:val="24"/>
          <w:szCs w:val="24"/>
        </w:rPr>
        <w:t xml:space="preserve"> </w:t>
      </w:r>
      <w:r w:rsidRPr="00845FF0">
        <w:rPr>
          <w:rFonts w:ascii="Arial" w:hAnsi="Arial" w:cs="Arial"/>
          <w:b/>
          <w:sz w:val="24"/>
          <w:szCs w:val="24"/>
        </w:rPr>
        <w:t>Упълномощаване на членове на ОИК Крумовград за получаване на хартиените бюлетини от печатницата</w:t>
      </w:r>
      <w:r>
        <w:rPr>
          <w:rFonts w:ascii="Arial" w:hAnsi="Arial" w:cs="Arial"/>
          <w:b/>
          <w:sz w:val="24"/>
          <w:szCs w:val="24"/>
        </w:rPr>
        <w:t xml:space="preserve"> за провеждане на  избори- втори тур за кмет на кметство с.Черничево на 20.03.2016г.</w:t>
      </w:r>
    </w:p>
    <w:p w:rsidR="002821BE" w:rsidRDefault="002821BE" w:rsidP="002821B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3D24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а основание решение № 2363-МИ от 26.09.2015г. на ЦИК предаването на отпечатаните бюлетини се извършва на територията на печатницата под контрола на Министерството на финансите  по предварително съгласуван със съответната ОИК и областна администрация график в присъствието на упълномощени представители на печатницата изпълнител, на съответната областна администрация и на двама упълномощени представители на общинската избирателна комисия. </w:t>
      </w:r>
    </w:p>
    <w:p w:rsidR="002821BE" w:rsidRDefault="002821BE" w:rsidP="002821B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Предвид гореизложеното и на основание чл.87, ал.1,т.9,във връзка с чл.209 от Изборния кодекс  и Решение № 2363- МИ от 26.09.2015 Г. на ЦИК  </w:t>
      </w:r>
    </w:p>
    <w:p w:rsidR="002821BE" w:rsidRPr="001D0E9A" w:rsidRDefault="002821BE" w:rsidP="002821BE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Общинската избирателна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</w:p>
    <w:p w:rsidR="002821BE" w:rsidRPr="001D0E9A" w:rsidRDefault="002821BE" w:rsidP="002821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821BE" w:rsidRDefault="002821BE" w:rsidP="002821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2821BE" w:rsidRPr="001D0E9A" w:rsidRDefault="002821BE" w:rsidP="002821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821BE" w:rsidRDefault="002821BE" w:rsidP="002821B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Упълномощава следните членове на Общинската избирателна комисия за получаване на хартиените бюлетини и подписване на протоколи и документи от печатницата за провеждане на   избори- втори тур за кмет на кметство с.Черничево на 20.03.2016г.</w:t>
      </w:r>
    </w:p>
    <w:p w:rsidR="002821BE" w:rsidRDefault="002821BE" w:rsidP="002821B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821BE" w:rsidRDefault="002821BE" w:rsidP="002821B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2821BE" w:rsidRDefault="002821BE" w:rsidP="002821B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2.Айхан Метин Мехмед</w:t>
      </w:r>
    </w:p>
    <w:p w:rsidR="002821BE" w:rsidRPr="001D0E9A" w:rsidRDefault="002821BE" w:rsidP="002821B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2821BE" w:rsidRPr="001D0E9A" w:rsidRDefault="002821BE" w:rsidP="00282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21BE" w:rsidRDefault="002821BE" w:rsidP="002821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821BE" w:rsidRDefault="002821BE" w:rsidP="002821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821BE" w:rsidRDefault="002821BE" w:rsidP="002821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821BE" w:rsidRDefault="002821BE" w:rsidP="002821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821BE" w:rsidRDefault="002821BE" w:rsidP="002821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821BE" w:rsidRPr="00CF4C99" w:rsidRDefault="002821BE" w:rsidP="002821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821BE" w:rsidRPr="00DC1930" w:rsidRDefault="002821BE" w:rsidP="00282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2821BE" w:rsidRPr="00DC1930" w:rsidRDefault="002821BE" w:rsidP="00282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2821BE" w:rsidRPr="00DC1930" w:rsidRDefault="002821BE" w:rsidP="00282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F1021E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е</w:t>
      </w:r>
      <w:r w:rsidRPr="00DC1930">
        <w:rPr>
          <w:rFonts w:ascii="Arial" w:hAnsi="Arial" w:cs="Arial"/>
          <w:sz w:val="24"/>
          <w:szCs w:val="24"/>
        </w:rPr>
        <w:t xml:space="preserve">кретар ОИК:…………  </w:t>
      </w:r>
    </w:p>
    <w:p w:rsidR="002821BE" w:rsidRDefault="002821BE" w:rsidP="00282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r w:rsidR="00F1021E">
        <w:rPr>
          <w:rFonts w:ascii="Arial" w:hAnsi="Arial" w:cs="Arial"/>
          <w:sz w:val="24"/>
          <w:szCs w:val="24"/>
        </w:rPr>
        <w:t>Фатме Осман</w:t>
      </w:r>
      <w:bookmarkStart w:id="0" w:name="_GoBack"/>
      <w:bookmarkEnd w:id="0"/>
      <w:r w:rsidRPr="00DC1930">
        <w:rPr>
          <w:rFonts w:ascii="Arial" w:hAnsi="Arial" w:cs="Arial"/>
          <w:sz w:val="24"/>
          <w:szCs w:val="24"/>
        </w:rPr>
        <w:t>/</w:t>
      </w:r>
    </w:p>
    <w:p w:rsidR="002821BE" w:rsidRDefault="002821BE" w:rsidP="00282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21BE" w:rsidRDefault="002821BE" w:rsidP="002821BE"/>
    <w:p w:rsidR="002821BE" w:rsidRDefault="002821BE" w:rsidP="002821BE"/>
    <w:p w:rsidR="00835B2A" w:rsidRDefault="00835B2A"/>
    <w:sectPr w:rsidR="00835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BE"/>
    <w:rsid w:val="002821BE"/>
    <w:rsid w:val="00835B2A"/>
    <w:rsid w:val="00F1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2016-03-15T10:25:00Z</dcterms:created>
  <dcterms:modified xsi:type="dcterms:W3CDTF">2016-03-15T10:25:00Z</dcterms:modified>
</cp:coreProperties>
</file>