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80" w:rsidRPr="00EF55BB" w:rsidRDefault="00ED4F80" w:rsidP="00ED4F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D4F80" w:rsidRPr="00EF55BB" w:rsidRDefault="00ED4F80" w:rsidP="00ED4F8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D4F80" w:rsidRDefault="00ED4F80" w:rsidP="00ED4F8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D4F80" w:rsidRPr="00934FF3" w:rsidRDefault="00ED4F80" w:rsidP="00ED4F8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D4F80" w:rsidRPr="00134499" w:rsidRDefault="00ED4F80" w:rsidP="00ED4F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160</w:t>
      </w:r>
    </w:p>
    <w:p w:rsidR="00ED4F80" w:rsidRDefault="00ED4F80" w:rsidP="00ED4F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Pr="0013449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Pr="00134499">
        <w:rPr>
          <w:rFonts w:ascii="Arial" w:hAnsi="Arial" w:cs="Arial"/>
          <w:b/>
          <w:sz w:val="24"/>
          <w:szCs w:val="24"/>
        </w:rPr>
        <w:t>.2015г.</w:t>
      </w:r>
    </w:p>
    <w:p w:rsidR="00ED4F80" w:rsidRDefault="00ED4F80" w:rsidP="00ED4F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4F80" w:rsidRDefault="00ED4F80" w:rsidP="00ED4F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Обявяване края на изборния ден след приключване на гласуването в избирателните секции</w:t>
      </w:r>
      <w:r>
        <w:rPr>
          <w:rFonts w:ascii="Arial" w:hAnsi="Arial" w:cs="Arial"/>
          <w:sz w:val="24"/>
          <w:szCs w:val="24"/>
        </w:rPr>
        <w:t xml:space="preserve">  за втори тур</w:t>
      </w:r>
      <w:r>
        <w:rPr>
          <w:rFonts w:ascii="Arial" w:hAnsi="Arial" w:cs="Arial"/>
          <w:sz w:val="24"/>
          <w:szCs w:val="24"/>
        </w:rPr>
        <w:t>.</w:t>
      </w:r>
    </w:p>
    <w:p w:rsidR="00ED4F80" w:rsidRDefault="00ED4F80" w:rsidP="00ED4F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ал., т.25 от Изборния Кодекс.</w:t>
      </w:r>
    </w:p>
    <w:p w:rsidR="00ED4F80" w:rsidRDefault="00ED4F80" w:rsidP="00ED4F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ED4F80" w:rsidRPr="00EE3710" w:rsidRDefault="00ED4F80" w:rsidP="00ED4F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D4F80" w:rsidRDefault="00ED4F80" w:rsidP="00ED4F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ED4F80" w:rsidRDefault="00ED4F80" w:rsidP="00ED4F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D4F80" w:rsidRDefault="00ED4F80" w:rsidP="00ED4F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Обявява края на изборния ден</w:t>
      </w:r>
      <w:r>
        <w:rPr>
          <w:rFonts w:ascii="Arial" w:hAnsi="Arial" w:cs="Arial"/>
          <w:bCs/>
          <w:sz w:val="24"/>
          <w:szCs w:val="24"/>
        </w:rPr>
        <w:t xml:space="preserve"> на втори тур за избор на кметове на кметства </w:t>
      </w:r>
      <w:r>
        <w:rPr>
          <w:rFonts w:ascii="Arial" w:hAnsi="Arial" w:cs="Arial"/>
          <w:bCs/>
          <w:sz w:val="24"/>
          <w:szCs w:val="24"/>
        </w:rPr>
        <w:t>в 19.</w:t>
      </w:r>
      <w:r>
        <w:rPr>
          <w:rFonts w:ascii="Arial" w:hAnsi="Arial" w:cs="Arial"/>
          <w:bCs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0ч. на територията на общината.</w:t>
      </w:r>
    </w:p>
    <w:p w:rsidR="00ED4F80" w:rsidRPr="00D71B86" w:rsidRDefault="00ED4F80" w:rsidP="00ED4F80">
      <w:pPr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ED4F80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Pr="003473EB" w:rsidRDefault="00ED4F80" w:rsidP="00ED4F80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ED4F80" w:rsidRPr="004E60D6" w:rsidRDefault="00ED4F80" w:rsidP="00ED4F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ED4F80" w:rsidRPr="004E60D6" w:rsidRDefault="00ED4F80" w:rsidP="00ED4F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ED4F80" w:rsidRPr="004E60D6" w:rsidRDefault="00ED4F80" w:rsidP="00ED4F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ED4F80" w:rsidRPr="004E60D6" w:rsidRDefault="00ED4F80" w:rsidP="00ED4F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ED4F80" w:rsidRDefault="00ED4F80" w:rsidP="00ED4F80"/>
    <w:p w:rsidR="00ED4F80" w:rsidRDefault="00ED4F80" w:rsidP="00ED4F80"/>
    <w:p w:rsidR="00A9367C" w:rsidRDefault="00A9367C"/>
    <w:sectPr w:rsidR="00A9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80"/>
    <w:rsid w:val="00A9367C"/>
    <w:rsid w:val="00E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1</cp:revision>
  <dcterms:created xsi:type="dcterms:W3CDTF">2015-11-01T17:52:00Z</dcterms:created>
  <dcterms:modified xsi:type="dcterms:W3CDTF">2015-11-01T17:54:00Z</dcterms:modified>
</cp:coreProperties>
</file>